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7D" w:rsidRDefault="00681099">
      <w:r>
        <w:rPr>
          <w:noProof/>
          <w:lang w:eastAsia="en-GB"/>
        </w:rPr>
        <w:drawing>
          <wp:inline distT="0" distB="0" distL="0" distR="0">
            <wp:extent cx="5495925" cy="1638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 logo colo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3A" w:rsidRPr="0048343A" w:rsidRDefault="0048343A">
      <w:pPr>
        <w:rPr>
          <w:rFonts w:ascii="Arial" w:hAnsi="Arial" w:cs="Arial"/>
          <w:color w:val="244B9A"/>
        </w:rPr>
      </w:pPr>
      <w:r w:rsidRPr="0048343A">
        <w:rPr>
          <w:rFonts w:ascii="Arial" w:hAnsi="Arial" w:cs="Arial"/>
          <w:color w:val="244B9A"/>
        </w:rPr>
        <w:t xml:space="preserve">Secretariat: </w:t>
      </w:r>
      <w:r>
        <w:rPr>
          <w:rFonts w:ascii="Arial" w:hAnsi="Arial" w:cs="Arial"/>
          <w:color w:val="244B9A"/>
        </w:rPr>
        <w:t>bluelight.p</w:t>
      </w:r>
      <w:r w:rsidRPr="0048343A">
        <w:rPr>
          <w:rFonts w:ascii="Arial" w:hAnsi="Arial" w:cs="Arial"/>
          <w:color w:val="244B9A"/>
        </w:rPr>
        <w:t>ensions@local.gov.uk</w:t>
      </w:r>
    </w:p>
    <w:p w:rsidR="0048343A" w:rsidRPr="0048343A" w:rsidRDefault="0048343A">
      <w:pPr>
        <w:rPr>
          <w:sz w:val="20"/>
        </w:rPr>
      </w:pPr>
    </w:p>
    <w:p w:rsidR="0048343A" w:rsidRDefault="00681099" w:rsidP="0048343A">
      <w:pPr>
        <w:jc w:val="center"/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Breach A</w:t>
      </w:r>
      <w:r w:rsidR="000F5916">
        <w:rPr>
          <w:rFonts w:ascii="Impact" w:hAnsi="Impact"/>
          <w:color w:val="244B9A"/>
          <w:sz w:val="48"/>
        </w:rPr>
        <w:t>ssessment</w:t>
      </w:r>
      <w:r>
        <w:rPr>
          <w:rFonts w:ascii="Impact" w:hAnsi="Impact"/>
          <w:color w:val="244B9A"/>
          <w:sz w:val="48"/>
        </w:rPr>
        <w:t xml:space="preserve"> Template</w:t>
      </w:r>
    </w:p>
    <w:p w:rsidR="006D3C10" w:rsidRDefault="006D3C10" w:rsidP="006D3C10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Date of assessment</w:t>
      </w:r>
    </w:p>
    <w:p w:rsidR="006D3C10" w:rsidRPr="000F5916" w:rsidRDefault="006D3C10" w:rsidP="006D3C10">
      <w:pPr>
        <w:rPr>
          <w:color w:val="244B9A"/>
          <w:sz w:val="28"/>
          <w:szCs w:val="28"/>
        </w:rPr>
      </w:pPr>
      <w:r>
        <w:rPr>
          <w:color w:val="244B9A"/>
          <w:sz w:val="28"/>
          <w:szCs w:val="28"/>
        </w:rPr>
        <w:t>[Enter text about date of assessment and who assessment panel is]</w:t>
      </w:r>
    </w:p>
    <w:p w:rsidR="006D3C10" w:rsidRDefault="006D3C10" w:rsidP="000F5916">
      <w:pPr>
        <w:rPr>
          <w:rFonts w:ascii="Impact" w:hAnsi="Impact"/>
          <w:color w:val="244B9A"/>
          <w:sz w:val="48"/>
        </w:rPr>
      </w:pPr>
    </w:p>
    <w:p w:rsidR="000F5916" w:rsidRDefault="000F5916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Introduction</w:t>
      </w:r>
    </w:p>
    <w:p w:rsidR="000F5916" w:rsidRPr="000F5916" w:rsidRDefault="000F5916" w:rsidP="000F5916">
      <w:pPr>
        <w:rPr>
          <w:color w:val="244B9A"/>
          <w:sz w:val="28"/>
          <w:szCs w:val="28"/>
        </w:rPr>
      </w:pPr>
      <w:r>
        <w:rPr>
          <w:color w:val="244B9A"/>
          <w:sz w:val="28"/>
          <w:szCs w:val="28"/>
        </w:rPr>
        <w:t>[Brief introduction to the breach being assessed]</w:t>
      </w:r>
    </w:p>
    <w:p w:rsidR="000F5916" w:rsidRDefault="000F5916" w:rsidP="000F5916">
      <w:pPr>
        <w:rPr>
          <w:rFonts w:ascii="Impact" w:hAnsi="Impact"/>
          <w:color w:val="244B9A"/>
          <w:sz w:val="48"/>
        </w:rPr>
      </w:pPr>
    </w:p>
    <w:p w:rsidR="000F5916" w:rsidRDefault="00681099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Identified</w:t>
      </w:r>
    </w:p>
    <w:p w:rsidR="000F5916" w:rsidRPr="006D3C10" w:rsidRDefault="000F5916" w:rsidP="000F5916">
      <w:pPr>
        <w:rPr>
          <w:color w:val="244B9A"/>
          <w:sz w:val="28"/>
          <w:szCs w:val="28"/>
        </w:rPr>
      </w:pPr>
      <w:r w:rsidRPr="006D3C10">
        <w:rPr>
          <w:color w:val="244B9A"/>
          <w:sz w:val="28"/>
          <w:szCs w:val="28"/>
        </w:rPr>
        <w:t>[Enter text about how the breach was identified</w:t>
      </w:r>
      <w:r w:rsidR="006D3C10">
        <w:rPr>
          <w:color w:val="244B9A"/>
          <w:sz w:val="28"/>
          <w:szCs w:val="28"/>
        </w:rPr>
        <w:t>, for example it might be;</w:t>
      </w:r>
    </w:p>
    <w:p w:rsidR="000F5916" w:rsidRPr="006D3C10" w:rsidRDefault="000F5916" w:rsidP="000F5916">
      <w:pPr>
        <w:pStyle w:val="ListParagraph"/>
        <w:numPr>
          <w:ilvl w:val="0"/>
          <w:numId w:val="7"/>
        </w:numPr>
        <w:rPr>
          <w:color w:val="244B9A"/>
          <w:sz w:val="28"/>
          <w:szCs w:val="28"/>
        </w:rPr>
      </w:pPr>
      <w:r w:rsidRPr="006D3C10">
        <w:rPr>
          <w:color w:val="244B9A"/>
          <w:sz w:val="28"/>
          <w:szCs w:val="28"/>
        </w:rPr>
        <w:t>Tracked from agenda</w:t>
      </w:r>
    </w:p>
    <w:p w:rsidR="000F5916" w:rsidRPr="006D3C10" w:rsidRDefault="000F5916" w:rsidP="000F5916">
      <w:pPr>
        <w:pStyle w:val="ListParagraph"/>
        <w:numPr>
          <w:ilvl w:val="0"/>
          <w:numId w:val="7"/>
        </w:numPr>
        <w:rPr>
          <w:color w:val="244B9A"/>
          <w:sz w:val="28"/>
          <w:szCs w:val="28"/>
        </w:rPr>
      </w:pPr>
      <w:r w:rsidRPr="006D3C10">
        <w:rPr>
          <w:color w:val="244B9A"/>
          <w:sz w:val="28"/>
          <w:szCs w:val="28"/>
        </w:rPr>
        <w:t>Tracked from LGA bulletins / technical note</w:t>
      </w:r>
    </w:p>
    <w:p w:rsidR="000F5916" w:rsidRPr="006D3C10" w:rsidRDefault="000F5916" w:rsidP="000F5916">
      <w:pPr>
        <w:pStyle w:val="ListParagraph"/>
        <w:numPr>
          <w:ilvl w:val="0"/>
          <w:numId w:val="7"/>
        </w:numPr>
        <w:rPr>
          <w:color w:val="244B9A"/>
          <w:sz w:val="28"/>
          <w:szCs w:val="28"/>
        </w:rPr>
      </w:pPr>
      <w:r w:rsidRPr="006D3C10">
        <w:rPr>
          <w:color w:val="244B9A"/>
          <w:sz w:val="28"/>
          <w:szCs w:val="28"/>
        </w:rPr>
        <w:t xml:space="preserve">Informed by scheme manager / Pensions </w:t>
      </w:r>
      <w:r w:rsidR="00681099" w:rsidRPr="006D3C10">
        <w:rPr>
          <w:color w:val="244B9A"/>
          <w:sz w:val="28"/>
          <w:szCs w:val="28"/>
        </w:rPr>
        <w:t>administrator</w:t>
      </w:r>
    </w:p>
    <w:p w:rsidR="000F5916" w:rsidRPr="000F5916" w:rsidRDefault="000F5916" w:rsidP="000F5916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D3C10">
        <w:rPr>
          <w:color w:val="244B9A"/>
          <w:sz w:val="28"/>
          <w:szCs w:val="28"/>
        </w:rPr>
        <w:t>Something else</w:t>
      </w:r>
      <w:r w:rsidR="006D3C10">
        <w:rPr>
          <w:color w:val="244B9A"/>
          <w:sz w:val="28"/>
          <w:szCs w:val="28"/>
        </w:rPr>
        <w:t>]</w:t>
      </w:r>
    </w:p>
    <w:p w:rsidR="00A74D49" w:rsidRDefault="00A74D49">
      <w:pPr>
        <w:rPr>
          <w:rFonts w:ascii="Arial" w:hAnsi="Arial" w:cs="Arial"/>
          <w:sz w:val="24"/>
        </w:rPr>
        <w:sectPr w:rsidR="00A74D49" w:rsidSect="00A74D4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</w:rPr>
        <w:br w:type="page"/>
      </w:r>
    </w:p>
    <w:p w:rsidR="000F5916" w:rsidRDefault="000F5916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lastRenderedPageBreak/>
        <w:t>Assessment</w:t>
      </w:r>
    </w:p>
    <w:p w:rsidR="000F5916" w:rsidRDefault="000F5916" w:rsidP="000F5916">
      <w:pPr>
        <w:rPr>
          <w:rFonts w:ascii="Impact" w:hAnsi="Impact"/>
          <w:color w:val="244B9A"/>
          <w:sz w:val="48"/>
        </w:rPr>
      </w:pPr>
      <w:r>
        <w:rPr>
          <w:color w:val="244B9A"/>
          <w:sz w:val="28"/>
          <w:szCs w:val="28"/>
        </w:rPr>
        <w:t xml:space="preserve">[Using the </w:t>
      </w:r>
      <w:hyperlink r:id="rId6" w:history="1">
        <w:r w:rsidRPr="00D83204">
          <w:rPr>
            <w:rStyle w:val="Hyperlink"/>
            <w:sz w:val="28"/>
            <w:szCs w:val="28"/>
          </w:rPr>
          <w:t>TPR guidance</w:t>
        </w:r>
      </w:hyperlink>
      <w:bookmarkStart w:id="0" w:name="_GoBack"/>
      <w:bookmarkEnd w:id="0"/>
      <w:r>
        <w:rPr>
          <w:color w:val="244B9A"/>
          <w:sz w:val="28"/>
          <w:szCs w:val="28"/>
        </w:rPr>
        <w:t xml:space="preserve"> comment on the four areas and score red, amber or green</w:t>
      </w:r>
    </w:p>
    <w:tbl>
      <w:tblPr>
        <w:tblStyle w:val="TableGrid"/>
        <w:tblW w:w="13673" w:type="dxa"/>
        <w:tblLook w:val="04A0" w:firstRow="1" w:lastRow="0" w:firstColumn="1" w:lastColumn="0" w:noHBand="0" w:noVBand="1"/>
      </w:tblPr>
      <w:tblGrid>
        <w:gridCol w:w="2269"/>
        <w:gridCol w:w="2752"/>
        <w:gridCol w:w="2661"/>
        <w:gridCol w:w="2957"/>
        <w:gridCol w:w="3034"/>
      </w:tblGrid>
      <w:tr w:rsidR="000F5916" w:rsidTr="006D3C10">
        <w:trPr>
          <w:trHeight w:val="1674"/>
        </w:trPr>
        <w:tc>
          <w:tcPr>
            <w:tcW w:w="2269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2752" w:type="dxa"/>
          </w:tcPr>
          <w:p w:rsidR="000F5916" w:rsidRPr="00681099" w:rsidRDefault="000F5916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81099">
              <w:rPr>
                <w:rFonts w:ascii="Impact" w:hAnsi="Impact"/>
                <w:color w:val="244B9A"/>
                <w:sz w:val="40"/>
                <w:szCs w:val="40"/>
              </w:rPr>
              <w:t>Cause</w:t>
            </w:r>
          </w:p>
        </w:tc>
        <w:tc>
          <w:tcPr>
            <w:tcW w:w="2661" w:type="dxa"/>
          </w:tcPr>
          <w:p w:rsidR="000F5916" w:rsidRPr="00681099" w:rsidRDefault="000F5916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81099">
              <w:rPr>
                <w:rFonts w:ascii="Impact" w:hAnsi="Impact"/>
                <w:color w:val="244B9A"/>
                <w:sz w:val="40"/>
                <w:szCs w:val="40"/>
              </w:rPr>
              <w:t>Effect</w:t>
            </w:r>
          </w:p>
        </w:tc>
        <w:tc>
          <w:tcPr>
            <w:tcW w:w="2957" w:type="dxa"/>
          </w:tcPr>
          <w:p w:rsidR="000F5916" w:rsidRPr="00681099" w:rsidRDefault="000F5916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81099">
              <w:rPr>
                <w:rFonts w:ascii="Impact" w:hAnsi="Impact"/>
                <w:color w:val="244B9A"/>
                <w:sz w:val="40"/>
                <w:szCs w:val="40"/>
              </w:rPr>
              <w:t>Reaction</w:t>
            </w:r>
          </w:p>
        </w:tc>
        <w:tc>
          <w:tcPr>
            <w:tcW w:w="3034" w:type="dxa"/>
          </w:tcPr>
          <w:p w:rsidR="00A74D49" w:rsidRDefault="000F5916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81099">
              <w:rPr>
                <w:rFonts w:ascii="Impact" w:hAnsi="Impact"/>
                <w:color w:val="244B9A"/>
                <w:sz w:val="40"/>
                <w:szCs w:val="40"/>
              </w:rPr>
              <w:t xml:space="preserve">Wider </w:t>
            </w:r>
          </w:p>
          <w:p w:rsidR="000F5916" w:rsidRPr="00681099" w:rsidRDefault="000F5916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81099">
              <w:rPr>
                <w:rFonts w:ascii="Impact" w:hAnsi="Impact"/>
                <w:color w:val="244B9A"/>
                <w:sz w:val="40"/>
                <w:szCs w:val="40"/>
              </w:rPr>
              <w:t>Implications</w:t>
            </w:r>
          </w:p>
        </w:tc>
      </w:tr>
      <w:tr w:rsidR="000F5916" w:rsidTr="006D3C10">
        <w:trPr>
          <w:trHeight w:val="1827"/>
        </w:trPr>
        <w:tc>
          <w:tcPr>
            <w:tcW w:w="2269" w:type="dxa"/>
          </w:tcPr>
          <w:p w:rsidR="000F5916" w:rsidRPr="00681099" w:rsidRDefault="000F5916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81099">
              <w:rPr>
                <w:rFonts w:ascii="Impact" w:hAnsi="Impact"/>
                <w:color w:val="244B9A"/>
                <w:sz w:val="40"/>
                <w:szCs w:val="40"/>
              </w:rPr>
              <w:t>Red</w:t>
            </w:r>
          </w:p>
        </w:tc>
        <w:tc>
          <w:tcPr>
            <w:tcW w:w="2752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2661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2957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3034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</w:tr>
      <w:tr w:rsidR="000F5916" w:rsidTr="006D3C10">
        <w:trPr>
          <w:trHeight w:val="1876"/>
        </w:trPr>
        <w:tc>
          <w:tcPr>
            <w:tcW w:w="2269" w:type="dxa"/>
          </w:tcPr>
          <w:p w:rsidR="000F5916" w:rsidRPr="00681099" w:rsidRDefault="000F5916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81099">
              <w:rPr>
                <w:rFonts w:ascii="Impact" w:hAnsi="Impact"/>
                <w:color w:val="244B9A"/>
                <w:sz w:val="40"/>
                <w:szCs w:val="40"/>
              </w:rPr>
              <w:t>Amber</w:t>
            </w:r>
          </w:p>
        </w:tc>
        <w:tc>
          <w:tcPr>
            <w:tcW w:w="2752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2661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2957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3034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</w:tr>
      <w:tr w:rsidR="000F5916" w:rsidTr="006D3C10">
        <w:trPr>
          <w:trHeight w:val="1827"/>
        </w:trPr>
        <w:tc>
          <w:tcPr>
            <w:tcW w:w="2269" w:type="dxa"/>
          </w:tcPr>
          <w:p w:rsidR="000F5916" w:rsidRPr="00681099" w:rsidRDefault="000F5916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81099">
              <w:rPr>
                <w:rFonts w:ascii="Impact" w:hAnsi="Impact"/>
                <w:color w:val="244B9A"/>
                <w:sz w:val="40"/>
                <w:szCs w:val="40"/>
              </w:rPr>
              <w:t>Green</w:t>
            </w:r>
          </w:p>
        </w:tc>
        <w:tc>
          <w:tcPr>
            <w:tcW w:w="2752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2661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2957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  <w:tc>
          <w:tcPr>
            <w:tcW w:w="3034" w:type="dxa"/>
          </w:tcPr>
          <w:p w:rsidR="000F5916" w:rsidRDefault="000F5916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</w:tr>
    </w:tbl>
    <w:p w:rsidR="006D3C10" w:rsidRDefault="006D3C10" w:rsidP="000F5916">
      <w:pPr>
        <w:rPr>
          <w:rFonts w:ascii="Impact" w:hAnsi="Impact"/>
          <w:color w:val="244B9A"/>
          <w:sz w:val="48"/>
        </w:rPr>
        <w:sectPr w:rsidR="006D3C10" w:rsidSect="00A74D4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D3C10" w:rsidRDefault="006D3C10" w:rsidP="006D3C10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lastRenderedPageBreak/>
        <w:t>Action</w:t>
      </w:r>
    </w:p>
    <w:p w:rsidR="006D3C10" w:rsidRDefault="006D3C10" w:rsidP="006D3C10">
      <w:pPr>
        <w:rPr>
          <w:color w:val="244B9A"/>
          <w:sz w:val="28"/>
          <w:szCs w:val="28"/>
        </w:rPr>
      </w:pPr>
      <w:r>
        <w:rPr>
          <w:color w:val="244B9A"/>
          <w:sz w:val="28"/>
          <w:szCs w:val="28"/>
        </w:rPr>
        <w:t xml:space="preserve">[Enter text about </w:t>
      </w:r>
      <w:r w:rsidR="00E80837">
        <w:rPr>
          <w:color w:val="244B9A"/>
          <w:sz w:val="28"/>
          <w:szCs w:val="28"/>
        </w:rPr>
        <w:t>what the course of action is in response to the breach, including any timescales.</w:t>
      </w:r>
      <w:r>
        <w:rPr>
          <w:color w:val="244B9A"/>
          <w:sz w:val="28"/>
          <w:szCs w:val="28"/>
        </w:rPr>
        <w:t>]</w:t>
      </w:r>
    </w:p>
    <w:p w:rsidR="006E3441" w:rsidRDefault="006E3441" w:rsidP="006D3C10">
      <w:pPr>
        <w:rPr>
          <w:color w:val="244B9A"/>
          <w:sz w:val="28"/>
          <w:szCs w:val="28"/>
        </w:rPr>
      </w:pPr>
    </w:p>
    <w:p w:rsidR="006E3441" w:rsidRDefault="006E3441" w:rsidP="006E3441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History / Frequency</w:t>
      </w:r>
    </w:p>
    <w:p w:rsidR="006E3441" w:rsidRPr="000F5916" w:rsidRDefault="006E3441" w:rsidP="006D3C10">
      <w:pPr>
        <w:rPr>
          <w:color w:val="244B9A"/>
          <w:sz w:val="28"/>
          <w:szCs w:val="28"/>
        </w:rPr>
      </w:pPr>
    </w:p>
    <w:p w:rsidR="006E3441" w:rsidRDefault="006E3441" w:rsidP="006E34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44B9B"/>
          <w:sz w:val="28"/>
          <w:szCs w:val="28"/>
        </w:rPr>
      </w:pPr>
      <w:r>
        <w:rPr>
          <w:rFonts w:ascii="Calibri" w:hAnsi="Calibri" w:cs="Calibri"/>
          <w:color w:val="244B9B"/>
          <w:sz w:val="28"/>
          <w:szCs w:val="28"/>
        </w:rPr>
        <w:t>[Enter text about whether this is a breach that has occurred before and with</w:t>
      </w:r>
    </w:p>
    <w:p w:rsidR="006D3C10" w:rsidRDefault="006E3441" w:rsidP="006E3441">
      <w:pPr>
        <w:rPr>
          <w:rFonts w:ascii="Impact" w:hAnsi="Impact"/>
          <w:color w:val="244B9A"/>
          <w:sz w:val="48"/>
        </w:rPr>
      </w:pPr>
      <w:r>
        <w:rPr>
          <w:rFonts w:ascii="Calibri" w:hAnsi="Calibri" w:cs="Calibri"/>
          <w:color w:val="244B9B"/>
          <w:sz w:val="28"/>
          <w:szCs w:val="28"/>
        </w:rPr>
        <w:t>what frequency.]</w:t>
      </w:r>
    </w:p>
    <w:p w:rsidR="006E3441" w:rsidRDefault="006E3441" w:rsidP="000F5916">
      <w:pPr>
        <w:rPr>
          <w:rFonts w:ascii="Impact" w:hAnsi="Impact"/>
          <w:color w:val="244B9A"/>
          <w:sz w:val="48"/>
        </w:rPr>
      </w:pPr>
    </w:p>
    <w:p w:rsidR="000F5916" w:rsidRDefault="000F5916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0"/>
        <w:gridCol w:w="2936"/>
      </w:tblGrid>
      <w:tr w:rsidR="00681099" w:rsidTr="006D3C10">
        <w:trPr>
          <w:trHeight w:val="548"/>
        </w:trPr>
        <w:tc>
          <w:tcPr>
            <w:tcW w:w="7740" w:type="dxa"/>
          </w:tcPr>
          <w:p w:rsidR="00681099" w:rsidRPr="006D3C10" w:rsidRDefault="00681099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D3C10">
              <w:rPr>
                <w:rFonts w:ascii="Impact" w:hAnsi="Impact"/>
                <w:color w:val="244B9A"/>
                <w:sz w:val="40"/>
                <w:szCs w:val="40"/>
              </w:rPr>
              <w:t>Report as material breach</w:t>
            </w:r>
          </w:p>
        </w:tc>
        <w:tc>
          <w:tcPr>
            <w:tcW w:w="3990" w:type="dxa"/>
          </w:tcPr>
          <w:p w:rsidR="00681099" w:rsidRDefault="00681099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</w:tr>
      <w:tr w:rsidR="00681099" w:rsidTr="006D3C10">
        <w:trPr>
          <w:trHeight w:val="533"/>
        </w:trPr>
        <w:tc>
          <w:tcPr>
            <w:tcW w:w="7740" w:type="dxa"/>
          </w:tcPr>
          <w:p w:rsidR="00681099" w:rsidRPr="006D3C10" w:rsidRDefault="00681099" w:rsidP="000F5916">
            <w:pPr>
              <w:rPr>
                <w:rFonts w:ascii="Impact" w:hAnsi="Impact"/>
                <w:color w:val="244B9A"/>
                <w:sz w:val="40"/>
                <w:szCs w:val="40"/>
              </w:rPr>
            </w:pPr>
            <w:r w:rsidRPr="006D3C10">
              <w:rPr>
                <w:rFonts w:ascii="Impact" w:hAnsi="Impact"/>
                <w:color w:val="244B9A"/>
                <w:sz w:val="40"/>
                <w:szCs w:val="40"/>
              </w:rPr>
              <w:t>Recorded as breach</w:t>
            </w:r>
          </w:p>
        </w:tc>
        <w:tc>
          <w:tcPr>
            <w:tcW w:w="3990" w:type="dxa"/>
          </w:tcPr>
          <w:p w:rsidR="00681099" w:rsidRDefault="00681099" w:rsidP="000F5916">
            <w:pPr>
              <w:rPr>
                <w:rFonts w:ascii="Impact" w:hAnsi="Impact"/>
                <w:color w:val="244B9A"/>
                <w:sz w:val="48"/>
              </w:rPr>
            </w:pPr>
          </w:p>
        </w:tc>
      </w:tr>
    </w:tbl>
    <w:p w:rsidR="006D3C10" w:rsidRDefault="006D3C10" w:rsidP="000F5916">
      <w:pPr>
        <w:rPr>
          <w:rFonts w:ascii="Impact" w:hAnsi="Impact"/>
          <w:color w:val="244B9A"/>
          <w:sz w:val="48"/>
        </w:rPr>
      </w:pPr>
    </w:p>
    <w:p w:rsidR="00A74D49" w:rsidRDefault="00A74D49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noProof/>
          <w:color w:val="244B9A"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ACDCA" wp14:editId="7BB591B3">
                <wp:simplePos x="0" y="0"/>
                <wp:positionH relativeFrom="column">
                  <wp:posOffset>-57150</wp:posOffset>
                </wp:positionH>
                <wp:positionV relativeFrom="paragraph">
                  <wp:posOffset>391795</wp:posOffset>
                </wp:positionV>
                <wp:extent cx="6105525" cy="11525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D40C8" id="Rectangle 4" o:spid="_x0000_s1026" style="position:absolute;margin-left:-4.5pt;margin-top:30.85pt;width:480.75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" filled="f" strokecolor="black [3213]" strokeweight="1pt"/>
            </w:pict>
          </mc:Fallback>
        </mc:AlternateContent>
      </w:r>
    </w:p>
    <w:p w:rsidR="00681099" w:rsidRDefault="00681099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Assessed by:</w:t>
      </w:r>
    </w:p>
    <w:p w:rsidR="000F5916" w:rsidRDefault="000F5916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Date of assessment</w:t>
      </w:r>
      <w:r w:rsidR="00681099">
        <w:rPr>
          <w:rFonts w:ascii="Impact" w:hAnsi="Impact"/>
          <w:color w:val="244B9A"/>
          <w:sz w:val="48"/>
        </w:rPr>
        <w:t>:</w:t>
      </w:r>
    </w:p>
    <w:p w:rsidR="00A74D49" w:rsidRDefault="00A74D49" w:rsidP="000F5916">
      <w:pPr>
        <w:rPr>
          <w:rFonts w:ascii="Impact" w:hAnsi="Impact"/>
          <w:color w:val="244B9A"/>
          <w:sz w:val="48"/>
        </w:rPr>
      </w:pPr>
    </w:p>
    <w:p w:rsidR="006E3441" w:rsidRDefault="006E3441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br w:type="page"/>
      </w:r>
    </w:p>
    <w:p w:rsidR="006D3C10" w:rsidRDefault="006D3C10" w:rsidP="000F5916">
      <w:pPr>
        <w:rPr>
          <w:rFonts w:ascii="Impact" w:hAnsi="Impact"/>
          <w:color w:val="244B9A"/>
          <w:sz w:val="48"/>
        </w:rPr>
      </w:pPr>
    </w:p>
    <w:p w:rsidR="00681099" w:rsidRDefault="00681099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---------------------------------------------------------------</w:t>
      </w:r>
    </w:p>
    <w:p w:rsidR="00681099" w:rsidRDefault="00A74D49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Board Review:</w:t>
      </w:r>
    </w:p>
    <w:p w:rsidR="00681099" w:rsidRDefault="00681099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noProof/>
          <w:color w:val="244B9A"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330835</wp:posOffset>
                </wp:positionV>
                <wp:extent cx="5943600" cy="1304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AF48D" id="Rectangle 3" o:spid="_x0000_s1026" style="position:absolute;margin-left:-3.75pt;margin-top:26.05pt;width:468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" filled="f" strokecolor="black [3213]" strokeweight="1pt"/>
            </w:pict>
          </mc:Fallback>
        </mc:AlternateContent>
      </w:r>
    </w:p>
    <w:p w:rsidR="00681099" w:rsidRDefault="00681099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Tabled at Board Meeting:</w:t>
      </w:r>
    </w:p>
    <w:p w:rsidR="000F5916" w:rsidRDefault="00681099" w:rsidP="000F5916">
      <w:pPr>
        <w:rPr>
          <w:rFonts w:ascii="Impact" w:hAnsi="Impact"/>
          <w:color w:val="244B9A"/>
          <w:sz w:val="48"/>
        </w:rPr>
      </w:pPr>
      <w:r>
        <w:rPr>
          <w:rFonts w:ascii="Impact" w:hAnsi="Impact"/>
          <w:color w:val="244B9A"/>
          <w:sz w:val="48"/>
        </w:rPr>
        <w:t>Agreed by board:</w:t>
      </w:r>
    </w:p>
    <w:p w:rsidR="000F5916" w:rsidRDefault="000F5916">
      <w:pPr>
        <w:rPr>
          <w:rFonts w:ascii="Arial" w:hAnsi="Arial" w:cs="Arial"/>
          <w:sz w:val="24"/>
        </w:rPr>
      </w:pPr>
    </w:p>
    <w:sectPr w:rsidR="000F5916" w:rsidSect="006D3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5pt;visibility:visible;mso-wrap-style:square" o:bullet="t">
        <v:imagedata r:id="rId1" o:title=""/>
      </v:shape>
    </w:pict>
  </w:numPicBullet>
  <w:abstractNum w:abstractNumId="0" w15:restartNumberingAfterBreak="0">
    <w:nsid w:val="045B3CA1"/>
    <w:multiLevelType w:val="hybridMultilevel"/>
    <w:tmpl w:val="4E22B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432A"/>
    <w:multiLevelType w:val="hybridMultilevel"/>
    <w:tmpl w:val="A4E6A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0A1E"/>
    <w:multiLevelType w:val="hybridMultilevel"/>
    <w:tmpl w:val="E9D64816"/>
    <w:lvl w:ilvl="0" w:tplc="E9CC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1280"/>
    <w:multiLevelType w:val="hybridMultilevel"/>
    <w:tmpl w:val="E34A24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B1924"/>
    <w:multiLevelType w:val="hybridMultilevel"/>
    <w:tmpl w:val="3C9C7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C52569"/>
    <w:multiLevelType w:val="hybridMultilevel"/>
    <w:tmpl w:val="C47C8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D70064"/>
    <w:multiLevelType w:val="hybridMultilevel"/>
    <w:tmpl w:val="45A2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3A"/>
    <w:rsid w:val="000D1C9F"/>
    <w:rsid w:val="000F5916"/>
    <w:rsid w:val="0016069B"/>
    <w:rsid w:val="00255DAF"/>
    <w:rsid w:val="002E0E6F"/>
    <w:rsid w:val="002E24D0"/>
    <w:rsid w:val="0048087A"/>
    <w:rsid w:val="0048343A"/>
    <w:rsid w:val="004E2A00"/>
    <w:rsid w:val="00681099"/>
    <w:rsid w:val="006D3C10"/>
    <w:rsid w:val="006E3441"/>
    <w:rsid w:val="00762993"/>
    <w:rsid w:val="00767A1D"/>
    <w:rsid w:val="008062CF"/>
    <w:rsid w:val="00845ED2"/>
    <w:rsid w:val="0085497D"/>
    <w:rsid w:val="00876FB5"/>
    <w:rsid w:val="00927BDC"/>
    <w:rsid w:val="00A05C8E"/>
    <w:rsid w:val="00A74D49"/>
    <w:rsid w:val="00AF42D9"/>
    <w:rsid w:val="00B30B3A"/>
    <w:rsid w:val="00C4514D"/>
    <w:rsid w:val="00CD1FDF"/>
    <w:rsid w:val="00CF2776"/>
    <w:rsid w:val="00D83204"/>
    <w:rsid w:val="00E31786"/>
    <w:rsid w:val="00E771EA"/>
    <w:rsid w:val="00E80837"/>
    <w:rsid w:val="00F332D3"/>
    <w:rsid w:val="00F9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29BAEF4-A5C8-40E4-8D4B-0C21B088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E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A76"/>
    <w:pPr>
      <w:ind w:left="720"/>
      <w:contextualSpacing/>
    </w:pPr>
  </w:style>
  <w:style w:type="paragraph" w:customStyle="1" w:styleId="Default">
    <w:name w:val="Default"/>
    <w:rsid w:val="00B30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D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277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F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pensionsregulator.gov.uk/-/media/thepensionsregulator/files/import/pdf/ps-reporting-breaches-examples-traffic-light-framework.ashx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DACFEBA1</Template>
  <TotalTime>54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Hey</dc:creator>
  <cp:keywords/>
  <dc:description/>
  <cp:lastModifiedBy>Claire Hey</cp:lastModifiedBy>
  <cp:revision>6</cp:revision>
  <dcterms:created xsi:type="dcterms:W3CDTF">2017-10-06T13:37:00Z</dcterms:created>
  <dcterms:modified xsi:type="dcterms:W3CDTF">2019-01-21T09:27:00Z</dcterms:modified>
</cp:coreProperties>
</file>